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Dear Friend,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I would like to invite you to participate in something really important to me and to our community; I have signed up to be a table captain for the Human Rights Campaign Chicago Gala and Auction on </w:t>
      </w:r>
      <w:r w:rsidDel="00000000" w:rsidR="00000000" w:rsidRPr="00000000">
        <w:rPr>
          <w:rFonts w:ascii="Arial" w:cs="Arial" w:eastAsia="Arial" w:hAnsi="Arial"/>
          <w:b w:val="1"/>
          <w:color w:val="000000"/>
          <w:rtl w:val="0"/>
        </w:rPr>
        <w:t xml:space="preserve">Saturday, </w:t>
      </w:r>
      <w:r w:rsidDel="00000000" w:rsidR="00000000" w:rsidRPr="00000000">
        <w:rPr>
          <w:rFonts w:ascii="Arial" w:cs="Arial" w:eastAsia="Arial" w:hAnsi="Arial"/>
          <w:b w:val="1"/>
          <w:rtl w:val="0"/>
        </w:rPr>
        <w:t xml:space="preserve">November </w:t>
      </w:r>
      <w:r w:rsidDel="00000000" w:rsidR="00000000" w:rsidRPr="00000000">
        <w:rPr>
          <w:rFonts w:ascii="Arial" w:cs="Arial" w:eastAsia="Arial" w:hAnsi="Arial"/>
          <w:b w:val="1"/>
          <w:color w:val="000000"/>
          <w:rtl w:val="0"/>
        </w:rPr>
        <w:t xml:space="preserve">1</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 201</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rtl w:val="0"/>
        </w:rPr>
        <w:t xml:space="preserve"> at the </w:t>
      </w:r>
      <w:r w:rsidDel="00000000" w:rsidR="00000000" w:rsidRPr="00000000">
        <w:rPr>
          <w:rFonts w:ascii="Arial" w:cs="Arial" w:eastAsia="Arial" w:hAnsi="Arial"/>
          <w:b w:val="1"/>
          <w:rtl w:val="0"/>
        </w:rPr>
        <w:t xml:space="preserve">Hyatt Regency</w:t>
      </w:r>
      <w:r w:rsidDel="00000000" w:rsidR="00000000" w:rsidRPr="00000000">
        <w:rPr>
          <w:rFonts w:ascii="Arial" w:cs="Arial" w:eastAsia="Arial" w:hAnsi="Arial"/>
          <w:color w:val="000000"/>
          <w:rtl w:val="0"/>
        </w:rPr>
        <w:t xml:space="preserve">. If you’ve been to one of HRC’s dinners in the past, you know what a fun, inspiring, and empowering event it is, and I’m sure this year will also be great. As a table captain, I have committed to filling the 10 seats at the table, and would love to have you join us.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HRC, 1.5 million members strong, is our country’s largest organization working for equal rights and equal dignity for gay, lesbian, bisexual, and transgender Americans. We have celebrated national marriage equality, gained on June 26, 2015 with the Supreme Court ruling, the election of pro-LGBT candidates, and great advances within corporate America on inclusive practices.  We’re mindful that the struggle continues, though. HRC is committed to getting </w:t>
      </w:r>
      <w:r w:rsidDel="00000000" w:rsidR="00000000" w:rsidRPr="00000000">
        <w:rPr>
          <w:rFonts w:ascii="Arial" w:cs="Arial" w:eastAsia="Arial" w:hAnsi="Arial"/>
          <w:b w:val="1"/>
          <w:rtl w:val="0"/>
        </w:rPr>
        <w:t xml:space="preserve">The Equality Act</w:t>
      </w:r>
      <w:r w:rsidDel="00000000" w:rsidR="00000000" w:rsidRPr="00000000">
        <w:rPr>
          <w:rFonts w:ascii="Arial" w:cs="Arial" w:eastAsia="Arial" w:hAnsi="Arial"/>
          <w:rtl w:val="0"/>
        </w:rPr>
        <w:t xml:space="preserve"> passed by Congress and signed into law, electing a President who will fight for us as our champion for equality, fighting so-called religious freedom bills, and otherwise working on our behalf. The Gala is the largest single, fundraising event in Chicago to support this work. </w:t>
      </w:r>
      <w:r w:rsidDel="00000000" w:rsidR="00000000" w:rsidRPr="00000000">
        <w:rPr>
          <w:rFonts w:ascii="Arial" w:cs="Arial" w:eastAsia="Arial" w:hAnsi="Arial"/>
          <w:color w:val="000000"/>
          <w:rtl w:val="0"/>
        </w:rPr>
        <w:t xml:space="preserve">Here is a look at Gala ticket pricing: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b w:val="1"/>
          <w:color w:val="000000"/>
        </w:rPr>
      </w:pPr>
      <w:r w:rsidDel="00000000" w:rsidR="00000000" w:rsidRPr="00000000">
        <w:rPr>
          <w:rFonts w:ascii="Arial" w:cs="Arial" w:eastAsia="Arial" w:hAnsi="Arial"/>
          <w:b w:val="1"/>
          <w:color w:val="000000"/>
          <w:rtl w:val="0"/>
        </w:rPr>
        <w:t xml:space="preserve">Early bird (through </w:t>
      </w:r>
      <w:r w:rsidDel="00000000" w:rsidR="00000000" w:rsidRPr="00000000">
        <w:rPr>
          <w:rFonts w:ascii="Arial" w:cs="Arial" w:eastAsia="Arial" w:hAnsi="Arial"/>
          <w:b w:val="1"/>
          <w:rtl w:val="0"/>
        </w:rPr>
        <w:t xml:space="preserve">September 5th</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pPr>
        <w:numPr>
          <w:ilvl w:val="1"/>
          <w:numId w:val="2"/>
        </w:numPr>
        <w:spacing w:after="0" w:line="240" w:lineRule="auto"/>
        <w:ind w:left="1440" w:hanging="360"/>
        <w:rPr>
          <w:color w:val="000000"/>
        </w:rPr>
      </w:pPr>
      <w:r w:rsidDel="00000000" w:rsidR="00000000" w:rsidRPr="00000000">
        <w:rPr>
          <w:rFonts w:ascii="Arial" w:cs="Arial" w:eastAsia="Arial" w:hAnsi="Arial"/>
          <w:color w:val="000000"/>
          <w:rtl w:val="0"/>
        </w:rPr>
        <w:t xml:space="preserve">Federal Club: $</w:t>
      </w:r>
      <w:r w:rsidDel="00000000" w:rsidR="00000000" w:rsidRPr="00000000">
        <w:rPr>
          <w:rFonts w:ascii="Arial" w:cs="Arial" w:eastAsia="Arial" w:hAnsi="Arial"/>
          <w:rtl w:val="0"/>
        </w:rPr>
        <w:t xml:space="preserve">125</w:t>
      </w:r>
      <w:r w:rsidDel="00000000" w:rsidR="00000000" w:rsidRPr="00000000">
        <w:rPr>
          <w:rFonts w:ascii="Arial" w:cs="Arial" w:eastAsia="Arial" w:hAnsi="Arial"/>
          <w:color w:val="000000"/>
          <w:rtl w:val="0"/>
        </w:rPr>
        <w:t xml:space="preserve">/person ($1</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5 – VIP)</w:t>
      </w:r>
    </w:p>
    <w:p w:rsidR="00000000" w:rsidDel="00000000" w:rsidP="00000000" w:rsidRDefault="00000000" w:rsidRPr="00000000">
      <w:pPr>
        <w:numPr>
          <w:ilvl w:val="1"/>
          <w:numId w:val="2"/>
        </w:numPr>
        <w:spacing w:after="0" w:line="240" w:lineRule="auto"/>
        <w:ind w:left="1440" w:hanging="360"/>
        <w:rPr>
          <w:color w:val="000000"/>
        </w:rPr>
      </w:pPr>
      <w:r w:rsidDel="00000000" w:rsidR="00000000" w:rsidRPr="00000000">
        <w:rPr>
          <w:rFonts w:ascii="Arial" w:cs="Arial" w:eastAsia="Arial" w:hAnsi="Arial"/>
          <w:color w:val="000000"/>
          <w:rtl w:val="0"/>
        </w:rPr>
        <w:t xml:space="preserve">General Admission: $2</w:t>
      </w:r>
      <w:r w:rsidDel="00000000" w:rsidR="00000000" w:rsidRPr="00000000">
        <w:rPr>
          <w:rFonts w:ascii="Arial" w:cs="Arial" w:eastAsia="Arial" w:hAnsi="Arial"/>
          <w:rtl w:val="0"/>
        </w:rPr>
        <w:t xml:space="preserve">25</w:t>
      </w:r>
      <w:r w:rsidDel="00000000" w:rsidR="00000000" w:rsidRPr="00000000">
        <w:rPr>
          <w:rFonts w:ascii="Arial" w:cs="Arial" w:eastAsia="Arial" w:hAnsi="Arial"/>
          <w:color w:val="000000"/>
          <w:rtl w:val="0"/>
        </w:rPr>
        <w:t xml:space="preserve">/person</w:t>
      </w:r>
    </w:p>
    <w:p w:rsidR="00000000" w:rsidDel="00000000" w:rsidP="00000000" w:rsidRDefault="00000000" w:rsidRPr="00000000">
      <w:pPr>
        <w:numPr>
          <w:ilvl w:val="1"/>
          <w:numId w:val="2"/>
        </w:numPr>
        <w:spacing w:after="0" w:line="240" w:lineRule="auto"/>
        <w:ind w:left="1440" w:hanging="360"/>
        <w:rPr>
          <w:color w:val="000000"/>
        </w:rPr>
      </w:pPr>
      <w:r w:rsidDel="00000000" w:rsidR="00000000" w:rsidRPr="00000000">
        <w:rPr>
          <w:rFonts w:ascii="Arial" w:cs="Arial" w:eastAsia="Arial" w:hAnsi="Arial"/>
          <w:color w:val="000000"/>
          <w:rtl w:val="0"/>
        </w:rPr>
        <w:t xml:space="preserve">VIP Admission: $325/person</w:t>
      </w:r>
    </w:p>
    <w:p w:rsidR="00000000" w:rsidDel="00000000" w:rsidP="00000000" w:rsidRDefault="00000000" w:rsidRPr="00000000">
      <w:pPr>
        <w:numPr>
          <w:ilvl w:val="0"/>
          <w:numId w:val="2"/>
        </w:numPr>
        <w:spacing w:after="0" w:line="240" w:lineRule="auto"/>
        <w:ind w:left="720" w:hanging="360"/>
        <w:rPr>
          <w:b w:val="1"/>
          <w:color w:val="000000"/>
        </w:rPr>
      </w:pPr>
      <w:bookmarkStart w:colFirst="0" w:colLast="0" w:name="h.gjdgxs" w:id="0"/>
      <w:bookmarkEnd w:id="0"/>
      <w:r w:rsidDel="00000000" w:rsidR="00000000" w:rsidRPr="00000000">
        <w:rPr>
          <w:rFonts w:ascii="Arial" w:cs="Arial" w:eastAsia="Arial" w:hAnsi="Arial"/>
          <w:b w:val="1"/>
          <w:color w:val="000000"/>
          <w:rtl w:val="0"/>
        </w:rPr>
        <w:t xml:space="preserve">Regular price (after </w:t>
      </w:r>
      <w:r w:rsidDel="00000000" w:rsidR="00000000" w:rsidRPr="00000000">
        <w:rPr>
          <w:rFonts w:ascii="Arial" w:cs="Arial" w:eastAsia="Arial" w:hAnsi="Arial"/>
          <w:b w:val="1"/>
          <w:rtl w:val="0"/>
        </w:rPr>
        <w:t xml:space="preserve">September 5th</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pPr>
        <w:numPr>
          <w:ilvl w:val="1"/>
          <w:numId w:val="2"/>
        </w:numPr>
        <w:spacing w:after="0" w:line="240" w:lineRule="auto"/>
        <w:ind w:left="1440" w:hanging="360"/>
        <w:rPr>
          <w:color w:val="000000"/>
        </w:rPr>
      </w:pPr>
      <w:r w:rsidDel="00000000" w:rsidR="00000000" w:rsidRPr="00000000">
        <w:rPr>
          <w:rFonts w:ascii="Arial" w:cs="Arial" w:eastAsia="Arial" w:hAnsi="Arial"/>
          <w:color w:val="000000"/>
          <w:rtl w:val="0"/>
        </w:rPr>
        <w:t xml:space="preserve">Federal Club: $1</w:t>
      </w:r>
      <w:r w:rsidDel="00000000" w:rsidR="00000000" w:rsidRPr="00000000">
        <w:rPr>
          <w:rFonts w:ascii="Arial" w:cs="Arial" w:eastAsia="Arial" w:hAnsi="Arial"/>
          <w:rtl w:val="0"/>
        </w:rPr>
        <w:t xml:space="preserve">75</w:t>
      </w:r>
      <w:r w:rsidDel="00000000" w:rsidR="00000000" w:rsidRPr="00000000">
        <w:rPr>
          <w:rFonts w:ascii="Arial" w:cs="Arial" w:eastAsia="Arial" w:hAnsi="Arial"/>
          <w:color w:val="000000"/>
          <w:rtl w:val="0"/>
        </w:rPr>
        <w:t xml:space="preserve">/person ($</w:t>
      </w:r>
      <w:r w:rsidDel="00000000" w:rsidR="00000000" w:rsidRPr="00000000">
        <w:rPr>
          <w:rFonts w:ascii="Arial" w:cs="Arial" w:eastAsia="Arial" w:hAnsi="Arial"/>
          <w:rtl w:val="0"/>
        </w:rPr>
        <w:t xml:space="preserve">225</w:t>
      </w:r>
      <w:r w:rsidDel="00000000" w:rsidR="00000000" w:rsidRPr="00000000">
        <w:rPr>
          <w:rFonts w:ascii="Arial" w:cs="Arial" w:eastAsia="Arial" w:hAnsi="Arial"/>
          <w:color w:val="000000"/>
          <w:rtl w:val="0"/>
        </w:rPr>
        <w:t xml:space="preserve"> – VIP)</w:t>
      </w:r>
    </w:p>
    <w:p w:rsidR="00000000" w:rsidDel="00000000" w:rsidP="00000000" w:rsidRDefault="00000000" w:rsidRPr="00000000">
      <w:pPr>
        <w:numPr>
          <w:ilvl w:val="1"/>
          <w:numId w:val="2"/>
        </w:numPr>
        <w:spacing w:after="0" w:line="240" w:lineRule="auto"/>
        <w:ind w:left="1440" w:hanging="360"/>
        <w:rPr>
          <w:color w:val="000000"/>
        </w:rPr>
      </w:pPr>
      <w:r w:rsidDel="00000000" w:rsidR="00000000" w:rsidRPr="00000000">
        <w:rPr>
          <w:rFonts w:ascii="Arial" w:cs="Arial" w:eastAsia="Arial" w:hAnsi="Arial"/>
          <w:color w:val="000000"/>
          <w:rtl w:val="0"/>
        </w:rPr>
        <w:t xml:space="preserve">General Admission: $2</w:t>
      </w:r>
      <w:r w:rsidDel="00000000" w:rsidR="00000000" w:rsidRPr="00000000">
        <w:rPr>
          <w:rFonts w:ascii="Arial" w:cs="Arial" w:eastAsia="Arial" w:hAnsi="Arial"/>
          <w:rtl w:val="0"/>
        </w:rPr>
        <w:t xml:space="preserve">75</w:t>
      </w:r>
      <w:r w:rsidDel="00000000" w:rsidR="00000000" w:rsidRPr="00000000">
        <w:rPr>
          <w:rFonts w:ascii="Arial" w:cs="Arial" w:eastAsia="Arial" w:hAnsi="Arial"/>
          <w:color w:val="000000"/>
          <w:rtl w:val="0"/>
        </w:rPr>
        <w:t xml:space="preserve">/person</w:t>
      </w:r>
    </w:p>
    <w:p w:rsidR="00000000" w:rsidDel="00000000" w:rsidP="00000000" w:rsidRDefault="00000000" w:rsidRPr="00000000">
      <w:pPr>
        <w:numPr>
          <w:ilvl w:val="1"/>
          <w:numId w:val="2"/>
        </w:numPr>
        <w:spacing w:after="0" w:line="240" w:lineRule="auto"/>
        <w:ind w:left="1440" w:hanging="360"/>
        <w:rPr>
          <w:color w:val="000000"/>
        </w:rPr>
      </w:pPr>
      <w:r w:rsidDel="00000000" w:rsidR="00000000" w:rsidRPr="00000000">
        <w:rPr>
          <w:rFonts w:ascii="Arial" w:cs="Arial" w:eastAsia="Arial" w:hAnsi="Arial"/>
          <w:color w:val="000000"/>
          <w:rtl w:val="0"/>
        </w:rPr>
        <w:t xml:space="preserve">VIP Admission: $3</w:t>
      </w:r>
      <w:r w:rsidDel="00000000" w:rsidR="00000000" w:rsidRPr="00000000">
        <w:rPr>
          <w:rFonts w:ascii="Arial" w:cs="Arial" w:eastAsia="Arial" w:hAnsi="Arial"/>
          <w:rtl w:val="0"/>
        </w:rPr>
        <w:t xml:space="preserve">75</w:t>
      </w:r>
      <w:r w:rsidDel="00000000" w:rsidR="00000000" w:rsidRPr="00000000">
        <w:rPr>
          <w:rFonts w:ascii="Arial" w:cs="Arial" w:eastAsia="Arial" w:hAnsi="Arial"/>
          <w:color w:val="000000"/>
          <w:rtl w:val="0"/>
        </w:rPr>
        <w:t xml:space="preserve">/person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You can purchase tickets at </w:t>
      </w:r>
      <w:hyperlink r:id="rId5">
        <w:r w:rsidDel="00000000" w:rsidR="00000000" w:rsidRPr="00000000">
          <w:rPr>
            <w:rFonts w:ascii="Arial" w:cs="Arial" w:eastAsia="Arial" w:hAnsi="Arial"/>
            <w:color w:val="0000ff"/>
            <w:u w:val="single"/>
            <w:rtl w:val="0"/>
          </w:rPr>
          <w:t xml:space="preserve">http://www.hrcchicago.org</w:t>
        </w:r>
      </w:hyperlink>
      <w:r w:rsidDel="00000000" w:rsidR="00000000" w:rsidRPr="00000000">
        <w:rPr>
          <w:rFonts w:ascii="Arial" w:cs="Arial" w:eastAsia="Arial" w:hAnsi="Arial"/>
          <w:color w:val="000000"/>
          <w:rtl w:val="0"/>
        </w:rPr>
        <w:t xml:space="preserve"> or by calling Box Office Tickets at 800-494-8497. Please make sure to select me as your table captain during the online or phone check-out process.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Together we can make a difference in the lives of our friends, families, and communities.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000000"/>
          <w:rtl w:val="0"/>
        </w:rPr>
        <w:t xml:space="preserve">Best,</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rcchicago.org/" TargetMode="External"/></Relationships>
</file>